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D6B7" w14:textId="6933C876" w:rsidR="00DE47CF" w:rsidRPr="007221BA" w:rsidRDefault="00DE47CF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bCs/>
          <w:sz w:val="24"/>
          <w:szCs w:val="28"/>
          <w:lang w:val="ka-GE"/>
        </w:rPr>
        <w:t xml:space="preserve"> </w:t>
      </w:r>
      <w:r w:rsidR="007221BA" w:rsidRPr="007221BA">
        <w:rPr>
          <w:rFonts w:ascii="Sylfaen" w:hAnsi="Sylfaen" w:cs="Sylfaen"/>
          <w:b/>
          <w:bCs/>
          <w:sz w:val="24"/>
          <w:szCs w:val="28"/>
          <w:lang w:val="ka-GE"/>
        </w:rPr>
        <w:t xml:space="preserve">ტექნიკის </w:t>
      </w:r>
      <w:r w:rsidR="0067564C">
        <w:rPr>
          <w:rFonts w:ascii="Sylfaen" w:hAnsi="Sylfaen" w:cs="Sylfaen"/>
          <w:b/>
          <w:bCs/>
          <w:sz w:val="24"/>
          <w:szCs w:val="28"/>
          <w:lang w:val="ka-GE"/>
        </w:rPr>
        <w:t>მიკროავტობუსების</w:t>
      </w:r>
      <w:r w:rsidR="007221BA" w:rsidRPr="007221BA">
        <w:rPr>
          <w:rFonts w:ascii="Sylfaen" w:hAnsi="Sylfaen" w:cs="Sylfaen"/>
          <w:b/>
          <w:bCs/>
          <w:sz w:val="24"/>
          <w:szCs w:val="28"/>
          <w:lang w:val="ka-GE"/>
        </w:rPr>
        <w:t xml:space="preserve"> </w:t>
      </w:r>
      <w:r w:rsidRPr="007221BA">
        <w:rPr>
          <w:rFonts w:asciiTheme="minorHAnsi" w:hAnsiTheme="minorHAnsi" w:cstheme="minorHAnsi"/>
          <w:b/>
          <w:bCs/>
          <w:sz w:val="24"/>
          <w:szCs w:val="28"/>
          <w:lang w:val="ka-GE"/>
        </w:rPr>
        <w:t xml:space="preserve"> </w:t>
      </w: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მომსახურეობის</w:t>
      </w:r>
      <w:r w:rsidRPr="007221BA">
        <w:rPr>
          <w:rFonts w:asciiTheme="minorHAnsi" w:hAnsiTheme="minorHAnsi" w:cstheme="minorHAnsi"/>
          <w:b/>
          <w:bCs/>
          <w:sz w:val="24"/>
          <w:szCs w:val="28"/>
          <w:lang w:val="ka-GE"/>
        </w:rPr>
        <w:t xml:space="preserve"> </w:t>
      </w: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შესყიდვაზე</w:t>
      </w:r>
    </w:p>
    <w:p w14:paraId="38FFB9E0" w14:textId="77777777" w:rsidR="006E722A" w:rsidRPr="007221BA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</w:p>
    <w:p w14:paraId="5DA10CD7" w14:textId="153D55A4" w:rsidR="007D73CE" w:rsidRPr="007221BA" w:rsidRDefault="007D73CE" w:rsidP="007778CE">
      <w:pPr>
        <w:jc w:val="center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5B10D5" w:rsidRPr="007221BA">
        <w:rPr>
          <w:rFonts w:asciiTheme="minorHAnsi" w:hAnsiTheme="minorHAnsi" w:cstheme="minorHAnsi"/>
          <w:b/>
          <w:sz w:val="18"/>
          <w:szCs w:val="20"/>
          <w:lang w:val="ka-GE"/>
        </w:rPr>
        <w:t>0</w:t>
      </w:r>
      <w:r w:rsidR="00355EC2">
        <w:rPr>
          <w:rFonts w:asciiTheme="minorHAnsi" w:hAnsiTheme="minorHAnsi" w:cstheme="minorHAnsi"/>
          <w:b/>
          <w:sz w:val="18"/>
          <w:szCs w:val="20"/>
          <w:lang w:val="ka-GE"/>
        </w:rPr>
        <w:t>5</w:t>
      </w:r>
      <w:r w:rsidR="00A34B5E">
        <w:rPr>
          <w:rFonts w:ascii="Sylfaen" w:hAnsi="Sylfaen" w:cstheme="minorHAnsi"/>
          <w:b/>
          <w:sz w:val="18"/>
          <w:szCs w:val="20"/>
          <w:lang w:val="ka-GE"/>
        </w:rPr>
        <w:t>8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286073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BID-19</w:t>
      </w:r>
    </w:p>
    <w:p w14:paraId="067673A5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093F24C3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5671F992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6D8040BC" w14:textId="77777777" w:rsidR="007D73CE" w:rsidRPr="007221BA" w:rsidRDefault="007D73CE" w:rsidP="007D73CE">
      <w:pPr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="Sylfaen" w:hAnsi="Sylfaen" w:cs="Sylfaen"/>
          <w:b/>
          <w:sz w:val="20"/>
          <w:lang w:val="ka-GE"/>
        </w:rPr>
        <w:t>სარჩევი</w:t>
      </w:r>
    </w:p>
    <w:p w14:paraId="6C405F4F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ზოგადი</w:t>
      </w:r>
    </w:p>
    <w:p w14:paraId="7C955301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ინფორმაცია</w:t>
      </w:r>
    </w:p>
    <w:p w14:paraId="079E5091" w14:textId="0CE128C3" w:rsidR="007D73CE" w:rsidRPr="007221BA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ტექნიკური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5F85803F" w14:textId="6F12F8CB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ანგარიშსწორებ</w:t>
      </w:r>
      <w:r w:rsidR="00711C86" w:rsidRPr="007221BA">
        <w:rPr>
          <w:rFonts w:ascii="Sylfaen" w:hAnsi="Sylfaen" w:cs="Sylfaen"/>
          <w:sz w:val="20"/>
          <w:lang w:val="ka-GE"/>
        </w:rPr>
        <w:t>ისა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="00711C86" w:rsidRPr="007221BA">
        <w:rPr>
          <w:rFonts w:ascii="Sylfaen" w:hAnsi="Sylfaen" w:cs="Sylfaen"/>
          <w:sz w:val="20"/>
          <w:lang w:val="ka-GE"/>
        </w:rPr>
        <w:t>და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პირობები</w:t>
      </w:r>
    </w:p>
    <w:p w14:paraId="1F95EC39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6B4F3AD8" w14:textId="22EA6C78" w:rsidR="00FD0DCD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sz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გაფორმება</w:t>
      </w:r>
    </w:p>
    <w:p w14:paraId="5991525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37101CA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002939F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48A0C09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5A0A6715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2D7B5ADA" w14:textId="35B2D506" w:rsidR="00D30223" w:rsidRPr="007221BA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7221BA">
        <w:rPr>
          <w:rFonts w:asciiTheme="minorHAnsi" w:hAnsiTheme="minorHAnsi" w:cstheme="minorHAnsi"/>
          <w:b/>
          <w:sz w:val="20"/>
        </w:rPr>
        <w:br w:type="page"/>
      </w:r>
    </w:p>
    <w:p w14:paraId="4B9BD98C" w14:textId="73D51A63" w:rsidR="007221BA" w:rsidRPr="007221BA" w:rsidRDefault="007221BA" w:rsidP="007221BA">
      <w:pPr>
        <w:spacing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lastRenderedPageBreak/>
        <w:t xml:space="preserve">კონკურსი </w:t>
      </w:r>
      <w:r w:rsidR="00FA1365">
        <w:rPr>
          <w:rFonts w:ascii="Sylfaen" w:hAnsi="Sylfaen" w:cs="Sylfaen"/>
          <w:b/>
          <w:bCs/>
          <w:sz w:val="24"/>
          <w:szCs w:val="28"/>
          <w:lang w:val="ka-GE"/>
        </w:rPr>
        <w:t>მიკროავტობუსების</w:t>
      </w:r>
      <w:r w:rsidR="00FA1365" w:rsidRPr="007221BA">
        <w:rPr>
          <w:rFonts w:ascii="Sylfaen" w:hAnsi="Sylfaen" w:cs="Sylfaen"/>
          <w:b/>
          <w:bCs/>
          <w:sz w:val="24"/>
          <w:szCs w:val="28"/>
          <w:lang w:val="ka-GE"/>
        </w:rPr>
        <w:t xml:space="preserve"> </w:t>
      </w: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დაქირავების  მომსახურეობის შესყიდვაზე</w:t>
      </w:r>
    </w:p>
    <w:p w14:paraId="1AC3CBD7" w14:textId="77777777" w:rsidR="00DE47CF" w:rsidRPr="007221BA" w:rsidRDefault="00DE47CF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</w:p>
    <w:p w14:paraId="118BBCF6" w14:textId="33DBE4FF" w:rsidR="00A50438" w:rsidRPr="007221BA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A936AE">
        <w:rPr>
          <w:rFonts w:asciiTheme="minorHAnsi" w:hAnsiTheme="minorHAnsi" w:cstheme="minorHAnsi"/>
          <w:b/>
          <w:sz w:val="18"/>
          <w:szCs w:val="20"/>
          <w:lang w:val="ka-GE"/>
        </w:rPr>
        <w:t>05</w:t>
      </w:r>
      <w:r w:rsidR="00FA1365">
        <w:rPr>
          <w:rFonts w:ascii="Sylfaen" w:hAnsi="Sylfaen" w:cstheme="minorHAnsi"/>
          <w:b/>
          <w:sz w:val="18"/>
          <w:szCs w:val="20"/>
          <w:lang w:val="ka-GE"/>
        </w:rPr>
        <w:t>8</w:t>
      </w:r>
      <w:r w:rsidR="00A936AE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394070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</w:t>
      </w:r>
      <w:r w:rsidR="008C6EE7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</w:p>
    <w:p w14:paraId="38DCEA41" w14:textId="1146F0BA" w:rsidR="00A50438" w:rsidRPr="007221BA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auto"/>
          <w:sz w:val="18"/>
          <w:szCs w:val="20"/>
          <w:lang w:val="ka-GE"/>
        </w:rPr>
        <w:t>ზოგადი</w:t>
      </w:r>
    </w:p>
    <w:p w14:paraId="16505473" w14:textId="2E243573" w:rsidR="00677E39" w:rsidRPr="007221BA" w:rsidRDefault="00816964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ფაუერი</w:t>
      </w:r>
      <w:r w:rsidRPr="007221BA">
        <w:rPr>
          <w:rFonts w:cs="Calibri"/>
          <w:b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აცხადებს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№</w:t>
      </w:r>
      <w:r w:rsidR="00795A16">
        <w:rPr>
          <w:rFonts w:asciiTheme="minorHAnsi" w:hAnsiTheme="minorHAnsi" w:cstheme="minorHAnsi"/>
          <w:b/>
          <w:sz w:val="18"/>
          <w:szCs w:val="20"/>
          <w:lang w:val="ka-GE"/>
        </w:rPr>
        <w:t xml:space="preserve"> 05</w:t>
      </w:r>
      <w:r w:rsidR="00EC7B34">
        <w:rPr>
          <w:rFonts w:ascii="Sylfaen" w:hAnsi="Sylfaen" w:cstheme="minorHAnsi"/>
          <w:b/>
          <w:sz w:val="18"/>
          <w:szCs w:val="20"/>
          <w:lang w:val="ka-GE"/>
        </w:rPr>
        <w:t>8-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52CD5">
        <w:rPr>
          <w:rFonts w:ascii="Sylfaen" w:hAnsi="Sylfaen" w:cs="Sylfaen"/>
          <w:b/>
          <w:sz w:val="18"/>
          <w:szCs w:val="20"/>
          <w:lang w:val="ka-GE"/>
        </w:rPr>
        <w:t xml:space="preserve">ერთ </w:t>
      </w:r>
      <w:bookmarkStart w:id="0" w:name="_GoBack"/>
      <w:bookmarkEnd w:id="0"/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7221BA" w:rsidRPr="007221BA">
        <w:rPr>
          <w:rFonts w:ascii="Sylfaen" w:hAnsi="Sylfaen" w:cs="Sylfaen"/>
          <w:b/>
          <w:bCs/>
          <w:sz w:val="18"/>
          <w:szCs w:val="20"/>
          <w:lang w:val="ka-GE"/>
        </w:rPr>
        <w:t xml:space="preserve"> </w:t>
      </w:r>
      <w:r w:rsidR="0067564C">
        <w:rPr>
          <w:rFonts w:ascii="Sylfaen" w:hAnsi="Sylfaen" w:cs="Sylfaen"/>
          <w:b/>
          <w:bCs/>
          <w:sz w:val="18"/>
          <w:szCs w:val="20"/>
          <w:lang w:val="ka-GE"/>
        </w:rPr>
        <w:t>მიკროავტობუსების</w:t>
      </w:r>
      <w:r w:rsidR="007221BA" w:rsidRPr="007221BA">
        <w:rPr>
          <w:rFonts w:ascii="Sylfaen" w:hAnsi="Sylfaen" w:cs="Sylfaen"/>
          <w:b/>
          <w:bCs/>
          <w:sz w:val="18"/>
          <w:szCs w:val="20"/>
          <w:lang w:val="ka-GE"/>
        </w:rPr>
        <w:t xml:space="preserve"> დაქირავების  მომსახურეობის შესყიდვაზე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მომსახურეობის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შესყიდვაზე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იწვევს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კვალიფიციურ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კომპანიებს</w:t>
      </w:r>
      <w:r w:rsidR="0067564C">
        <w:rPr>
          <w:rFonts w:ascii="Sylfaen" w:hAnsi="Sylfaen" w:cs="Sylfaen"/>
          <w:sz w:val="18"/>
          <w:szCs w:val="20"/>
          <w:lang w:val="ka-GE"/>
        </w:rPr>
        <w:t xml:space="preserve"> ან/და ფიზიკურ პირებს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მონაწილეობის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="00713EF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E262F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მიზანია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შეირჩეს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ერთი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რამდენიმე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კონტრაქტორი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უზრუნველყოფს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564C">
        <w:rPr>
          <w:rFonts w:ascii="Sylfaen" w:hAnsi="Sylfaen" w:cstheme="minorHAnsi"/>
          <w:sz w:val="18"/>
          <w:szCs w:val="20"/>
          <w:lang w:val="ka-GE"/>
        </w:rPr>
        <w:t xml:space="preserve">მომსახურების გაწევას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მოთხოვნების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გათვალისწინებით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5C14A4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3F06C076" w14:textId="77777777" w:rsidR="003B75B3" w:rsidRPr="007221BA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20"/>
          <w:lang w:val="ka-GE"/>
        </w:rPr>
      </w:pPr>
    </w:p>
    <w:p w14:paraId="736A601C" w14:textId="278E6E36" w:rsidR="005C14A4" w:rsidRPr="007221BA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  № </w:t>
      </w:r>
      <w:r w:rsidR="009C2D9B">
        <w:rPr>
          <w:rFonts w:asciiTheme="minorHAnsi" w:hAnsiTheme="minorHAnsi" w:cstheme="minorHAnsi"/>
          <w:b/>
          <w:sz w:val="18"/>
          <w:szCs w:val="20"/>
          <w:lang w:val="ka-GE"/>
        </w:rPr>
        <w:t>05</w:t>
      </w:r>
      <w:r w:rsidR="00FA1365">
        <w:rPr>
          <w:rFonts w:ascii="Sylfaen" w:hAnsi="Sylfaen" w:cstheme="minorHAnsi"/>
          <w:b/>
          <w:sz w:val="18"/>
          <w:szCs w:val="20"/>
          <w:lang w:val="ka-GE"/>
        </w:rPr>
        <w:t>8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BID-19</w:t>
      </w:r>
    </w:p>
    <w:p w14:paraId="60495F01" w14:textId="51292283" w:rsidR="004B393A" w:rsidRPr="007221BA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ტარდება</w:t>
      </w:r>
      <w:r w:rsidR="00876B2D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564C">
        <w:rPr>
          <w:rFonts w:asciiTheme="minorHAnsi" w:hAnsiTheme="minorHAnsi" w:cstheme="minorHAnsi"/>
          <w:b/>
          <w:sz w:val="18"/>
          <w:szCs w:val="20"/>
          <w:lang w:val="ka-GE"/>
        </w:rPr>
        <w:t>1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  <w:r w:rsidR="00087BF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</w:p>
    <w:p w14:paraId="213C8FAF" w14:textId="6FE80FD0" w:rsidR="00E1548A" w:rsidRDefault="00E1548A" w:rsidP="00E1548A">
      <w:pPr>
        <w:spacing w:after="0" w:line="240" w:lineRule="auto"/>
        <w:rPr>
          <w:rFonts w:ascii="Sylfaen" w:hAnsi="Sylfaen" w:cs="Sylfaen"/>
          <w:b/>
          <w:bCs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N</w:t>
      </w:r>
      <w:r w:rsidR="0067564C">
        <w:rPr>
          <w:rFonts w:ascii="Sylfaen" w:hAnsi="Sylfaen" w:cs="Calibri"/>
          <w:b/>
          <w:bCs/>
          <w:sz w:val="18"/>
          <w:szCs w:val="20"/>
          <w:u w:val="single"/>
          <w:lang w:val="ka-GE"/>
        </w:rPr>
        <w:t>1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: </w:t>
      </w:r>
      <w:r w:rsidR="0067564C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მიკრო ავტობუსები</w:t>
      </w:r>
      <w:r w:rsidR="00EC7B34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ს დაქირავება</w:t>
      </w:r>
    </w:p>
    <w:p w14:paraId="40DEE724" w14:textId="18A7A1FC" w:rsidR="00E1548A" w:rsidRPr="00E1548A" w:rsidRDefault="00E1548A" w:rsidP="00E1548A">
      <w:pPr>
        <w:spacing w:after="0" w:line="240" w:lineRule="auto"/>
        <w:rPr>
          <w:rFonts w:cs="Calibri"/>
          <w:b/>
          <w:bCs/>
          <w:sz w:val="18"/>
          <w:szCs w:val="20"/>
          <w:u w:val="single"/>
          <w:lang w:val="ka-GE"/>
        </w:rPr>
      </w:pPr>
    </w:p>
    <w:p w14:paraId="579D62C5" w14:textId="776C5369" w:rsidR="00E1548A" w:rsidRPr="00E1548A" w:rsidRDefault="00E1548A" w:rsidP="00AE7187">
      <w:pPr>
        <w:spacing w:after="0" w:line="240" w:lineRule="auto"/>
        <w:rPr>
          <w:rFonts w:ascii="Sylfaen" w:hAnsi="Sylfaen" w:cs="Sylfaen"/>
          <w:b/>
          <w:bCs/>
          <w:sz w:val="18"/>
          <w:szCs w:val="20"/>
          <w:u w:val="single"/>
        </w:rPr>
      </w:pPr>
    </w:p>
    <w:p w14:paraId="50A0704A" w14:textId="77777777" w:rsidR="00590522" w:rsidRPr="007221BA" w:rsidRDefault="00590522" w:rsidP="00CB730B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</w:p>
    <w:p w14:paraId="02085C80" w14:textId="21DDA12A" w:rsidR="00677E39" w:rsidRPr="007221BA" w:rsidRDefault="006267A2" w:rsidP="006267A2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დანართი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N1-</w:t>
      </w:r>
      <w:r w:rsidRPr="007221BA">
        <w:rPr>
          <w:rFonts w:ascii="Sylfaen" w:hAnsi="Sylfaen" w:cs="Sylfaen"/>
          <w:sz w:val="18"/>
          <w:szCs w:val="20"/>
          <w:lang w:val="ka-GE"/>
        </w:rPr>
        <w:t>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მითითებული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564C">
        <w:rPr>
          <w:rFonts w:ascii="Sylfaen" w:hAnsi="Sylfaen" w:cs="Sylfaen"/>
          <w:sz w:val="18"/>
          <w:szCs w:val="20"/>
          <w:lang w:val="ka-GE"/>
        </w:rPr>
        <w:t>მოთხოვნების გათვალისწინებით.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25A60C41" w14:textId="309E70EB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569FC5D" w14:textId="7401BB54" w:rsidR="00B30838" w:rsidRPr="007221BA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გაიცემა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მითითებულ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პირებისგან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ფოსტაზე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დაკავშირების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შემდეგ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380431E5" w14:textId="77777777" w:rsidR="00B47D4C" w:rsidRPr="007221BA" w:rsidRDefault="00B47D4C" w:rsidP="007B7D5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3FAFD34" w14:textId="051B85F3" w:rsidR="00237416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ვადა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2019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564C">
        <w:rPr>
          <w:rFonts w:ascii="Sylfaen" w:hAnsi="Sylfaen" w:cstheme="minorHAnsi"/>
          <w:b/>
          <w:sz w:val="18"/>
          <w:szCs w:val="20"/>
          <w:lang w:val="ka-GE"/>
        </w:rPr>
        <w:t>02 ივლისი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17:00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საათი</w:t>
      </w:r>
    </w:p>
    <w:p w14:paraId="1ED073A8" w14:textId="5B6FF96E" w:rsidR="00833770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ფორმა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ქართულ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ენაზე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ბეჭდური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564C">
        <w:rPr>
          <w:rFonts w:ascii="Sylfaen" w:hAnsi="Sylfaen" w:cs="Sylfaen"/>
          <w:b/>
          <w:sz w:val="18"/>
          <w:szCs w:val="20"/>
          <w:lang w:val="ka-GE"/>
        </w:rPr>
        <w:t xml:space="preserve">ფორმატით 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>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თით</w:t>
      </w:r>
      <w:r w:rsidR="00CB730B" w:rsidRPr="007221BA">
        <w:rPr>
          <w:rFonts w:ascii="Sylfaen" w:hAnsi="Sylfaen" w:cs="Sylfaen"/>
          <w:b/>
          <w:sz w:val="18"/>
          <w:szCs w:val="20"/>
          <w:lang w:val="ka-GE"/>
        </w:rPr>
        <w:t>ო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ეგზემპლარი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დახურულ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კონვერტში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დამოწმებული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ბეჭდით</w:t>
      </w:r>
      <w:r w:rsidR="0067564C">
        <w:rPr>
          <w:rFonts w:ascii="Sylfaen" w:hAnsi="Sylfaen" w:cs="Sylfaen"/>
          <w:b/>
          <w:sz w:val="18"/>
          <w:szCs w:val="20"/>
          <w:lang w:val="ka-GE"/>
        </w:rPr>
        <w:t xml:space="preserve"> ან/და ფიზიკური პირის ხელმოწერით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რომელზეც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მითითებული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იქნება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3DF1BD9C" w14:textId="2C464D1E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</w:t>
      </w:r>
      <w:r w:rsidR="0067564C">
        <w:rPr>
          <w:rFonts w:ascii="Sylfaen" w:hAnsi="Sylfaen" w:cs="Sylfaen"/>
          <w:sz w:val="18"/>
          <w:szCs w:val="20"/>
          <w:lang w:val="ka-GE"/>
        </w:rPr>
        <w:t>/ ფ</w:t>
      </w:r>
      <w:r w:rsidR="0067564C">
        <w:rPr>
          <w:rFonts w:asciiTheme="minorHAnsi" w:hAnsiTheme="minorHAnsi" w:cstheme="minorHAnsi"/>
          <w:sz w:val="18"/>
          <w:szCs w:val="20"/>
          <w:lang w:val="ka-GE"/>
        </w:rPr>
        <w:t xml:space="preserve">/პ სახელ  ი, გვარი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მონაცემები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);</w:t>
      </w:r>
    </w:p>
    <w:p w14:paraId="7E03F1BE" w14:textId="3EC372AA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85E11B0" w14:textId="17126661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თარიღი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DBBC929" w14:textId="77777777" w:rsidR="00474D92" w:rsidRPr="007221BA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შემდეგ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მისამართზე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1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N 33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</w:rPr>
        <w:t xml:space="preserve"> GWP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სათა</w:t>
      </w:r>
      <w:r w:rsidR="008918CD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ვ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ოფისში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</w:p>
    <w:p w14:paraId="719B8BC2" w14:textId="59062FD3" w:rsidR="00A804C4" w:rsidRPr="007221BA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შემომტანმა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დაარეგისტრიროს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ჩვენი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ოპერატორთან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შემდგომში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განთავსდება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სპეციალურ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სატენერო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ყუთში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>.</w:t>
      </w:r>
      <w:r w:rsidRPr="007221BA">
        <w:rPr>
          <w:rFonts w:asciiTheme="minorHAnsi" w:hAnsiTheme="minorHAnsi" w:cstheme="minorHAnsi"/>
          <w:sz w:val="18"/>
          <w:szCs w:val="20"/>
          <w:u w:val="single"/>
          <w:lang w:val="ka-GE"/>
        </w:rPr>
        <w:t xml:space="preserve"> </w:t>
      </w:r>
      <w:r w:rsidR="00A804C4" w:rsidRPr="007221BA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</w:p>
    <w:p w14:paraId="7AD5028F" w14:textId="5132ADFF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</w:p>
    <w:p w14:paraId="3CE2F2F0" w14:textId="271090A8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18192F9A" w14:textId="2FEAA2BA" w:rsidR="003011B3" w:rsidRPr="007221BA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ტიპი</w:t>
      </w:r>
    </w:p>
    <w:p w14:paraId="4AA9B80D" w14:textId="3BA4558B" w:rsidR="00580531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ხელშეკრულება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564C">
        <w:rPr>
          <w:rFonts w:ascii="Sylfaen" w:hAnsi="Sylfaen" w:cs="Sylfaen"/>
          <w:sz w:val="18"/>
          <w:szCs w:val="20"/>
          <w:lang w:val="ka-GE"/>
        </w:rPr>
        <w:t>ერთეულის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ფიქსირებულ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თ</w:t>
      </w:r>
      <w:r w:rsidR="00BE0965" w:rsidRPr="007221BA">
        <w:rPr>
          <w:rFonts w:ascii="Sylfaen" w:hAnsi="Sylfaen" w:cs="Sylfaen"/>
          <w:sz w:val="18"/>
          <w:szCs w:val="20"/>
          <w:lang w:val="ka-GE"/>
        </w:rPr>
        <w:t>ა</w:t>
      </w:r>
      <w:r w:rsidRPr="007221BA">
        <w:rPr>
          <w:rFonts w:ascii="Sylfaen" w:hAnsi="Sylfaen" w:cs="Sylfaen"/>
          <w:sz w:val="18"/>
          <w:szCs w:val="20"/>
          <w:lang w:val="ka-GE"/>
        </w:rPr>
        <w:t>ნხაზე</w:t>
      </w:r>
      <w:r w:rsidR="0067564C">
        <w:rPr>
          <w:rFonts w:ascii="Sylfaen" w:hAnsi="Sylfaen" w:cs="Sylfaen"/>
          <w:sz w:val="18"/>
          <w:szCs w:val="20"/>
          <w:lang w:val="ka-GE"/>
        </w:rPr>
        <w:t xml:space="preserve"> 12 თვის ვადით</w:t>
      </w:r>
      <w:r w:rsidR="00BA3DAD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B7F205D" w14:textId="1AFBC99C" w:rsidR="00580531" w:rsidRPr="007221BA" w:rsidRDefault="00580531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8721C38" w14:textId="695EAB99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6FEA08BC" w14:textId="77777777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D47FA1D" w14:textId="77777777" w:rsidR="00F47570" w:rsidRPr="007221BA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საკონტაქტო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</w:rPr>
        <w:t>:</w:t>
      </w:r>
    </w:p>
    <w:p w14:paraId="51E77879" w14:textId="034A4E29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B6B56D0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წარმომადგენელი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5D0B213A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8058B2E" w14:textId="36538C7E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7221BA">
        <w:rPr>
          <w:rFonts w:ascii="Sylfaen" w:hAnsi="Sylfaen" w:cs="Sylfaen"/>
          <w:sz w:val="18"/>
          <w:szCs w:val="20"/>
          <w:lang w:val="ka-GE"/>
        </w:rPr>
        <w:t>თორნიკე უხურგუნაშვილი</w:t>
      </w:r>
    </w:p>
    <w:p w14:paraId="47B939A7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27E5A29F" w14:textId="3CDE1D8A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8" w:history="1">
        <w:r w:rsidR="007221BA" w:rsidRPr="00F54E14">
          <w:rPr>
            <w:rStyle w:val="Hyperlink"/>
            <w:rFonts w:asciiTheme="minorHAnsi" w:hAnsiTheme="minorHAnsi" w:cstheme="minorHAnsi"/>
            <w:sz w:val="18"/>
            <w:szCs w:val="20"/>
          </w:rPr>
          <w:t>tukhurgunashvili@gwp.ge</w:t>
        </w:r>
      </w:hyperlink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2F9C7745" w14:textId="4042E67D" w:rsidR="00DE47CF" w:rsidRPr="007221BA" w:rsidRDefault="00DE47CF" w:rsidP="00DE47CF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="007221BA">
        <w:rPr>
          <w:rFonts w:asciiTheme="minorHAnsi" w:hAnsiTheme="minorHAnsi" w:cstheme="minorHAnsi"/>
          <w:sz w:val="18"/>
          <w:szCs w:val="20"/>
          <w:lang w:val="ka-GE"/>
        </w:rPr>
        <w:t>.: +995 322 931111 (1241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); </w:t>
      </w:r>
      <w:r w:rsidR="002E3D46" w:rsidRPr="007221BA">
        <w:rPr>
          <w:rFonts w:ascii="Sylfaen" w:hAnsi="Sylfaen" w:cs="Sylfaen"/>
          <w:sz w:val="18"/>
          <w:szCs w:val="20"/>
          <w:lang w:val="ka-GE"/>
        </w:rPr>
        <w:t>მობ</w:t>
      </w:r>
      <w:r w:rsidR="002E3D46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7221BA">
        <w:rPr>
          <w:rFonts w:asciiTheme="minorHAnsi" w:hAnsiTheme="minorHAnsi" w:cstheme="minorHAnsi"/>
          <w:sz w:val="18"/>
          <w:szCs w:val="20"/>
          <w:lang w:val="ka-GE"/>
        </w:rPr>
        <w:t>571 20 30 10</w:t>
      </w:r>
    </w:p>
    <w:p w14:paraId="20984CD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DC78AA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lang w:val="ka-GE"/>
        </w:rPr>
        <w:t>ირაკლი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ხვადაგაძე</w:t>
      </w:r>
    </w:p>
    <w:p w14:paraId="3B1DE568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04F692FD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Pr="007221BA">
          <w:rPr>
            <w:rStyle w:val="Hyperlink"/>
            <w:rFonts w:asciiTheme="minorHAnsi" w:hAnsiTheme="minorHAnsi" w:cstheme="minorHAnsi"/>
            <w:sz w:val="18"/>
            <w:szCs w:val="20"/>
          </w:rPr>
          <w:t>ikhvadagadze@gwp.ge</w:t>
        </w:r>
      </w:hyperlink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19CFA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+995 322 931111 (1145); </w:t>
      </w:r>
    </w:p>
    <w:p w14:paraId="112D89DB" w14:textId="77777777" w:rsidR="00F47570" w:rsidRPr="007221BA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</w:pPr>
    </w:p>
    <w:p w14:paraId="58D236C0" w14:textId="31E8204B" w:rsidR="00237416" w:rsidRPr="007221BA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1" w:name="_Toc454818556"/>
      <w:bookmarkEnd w:id="1"/>
    </w:p>
    <w:p w14:paraId="138B39FF" w14:textId="6A780BCB" w:rsidR="00734570" w:rsidRPr="007221BA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ტექნიკური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</w:p>
    <w:p w14:paraId="25C45157" w14:textId="77777777" w:rsidR="00F47570" w:rsidRPr="007221BA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199BFF1" w14:textId="4CD413B9" w:rsidR="00E45E7B" w:rsidRPr="0067564C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წინადადების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მომენტისთვის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</w:p>
    <w:p w14:paraId="7F058821" w14:textId="05EA8A70" w:rsidR="0067564C" w:rsidRPr="0067564C" w:rsidRDefault="0067564C" w:rsidP="0067564C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67564C">
        <w:rPr>
          <w:rFonts w:ascii="Sylfaen" w:hAnsi="Sylfaen" w:cstheme="minorHAnsi"/>
          <w:b/>
          <w:sz w:val="18"/>
          <w:szCs w:val="20"/>
          <w:lang w:val="ka-GE"/>
        </w:rPr>
        <w:t>კომპანია:</w:t>
      </w:r>
    </w:p>
    <w:p w14:paraId="72655B5C" w14:textId="7CAA11A0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გაკოტრების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356EDE52" w14:textId="2BEFF35D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ლიკვიდაციის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953BA0A" w14:textId="151E54D0" w:rsidR="00E45E7B" w:rsidRPr="0067564C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შეჩერების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მდგომარეობაში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47A859E6" w14:textId="02399722" w:rsidR="0067564C" w:rsidRPr="0067564C" w:rsidRDefault="0067564C" w:rsidP="0067564C">
      <w:pPr>
        <w:tabs>
          <w:tab w:val="left" w:pos="426"/>
        </w:tabs>
        <w:spacing w:before="120"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67564C">
        <w:rPr>
          <w:rFonts w:ascii="Sylfaen" w:hAnsi="Sylfaen" w:cstheme="minorHAnsi"/>
          <w:b/>
          <w:sz w:val="18"/>
          <w:szCs w:val="20"/>
          <w:lang w:val="ka-GE"/>
        </w:rPr>
        <w:t>ფიზიკურ პირი:</w:t>
      </w:r>
    </w:p>
    <w:p w14:paraId="18961B1F" w14:textId="38F37D27" w:rsidR="00410CCE" w:rsidRDefault="00410CCE" w:rsidP="00410CCE">
      <w:pPr>
        <w:tabs>
          <w:tab w:val="left" w:pos="426"/>
        </w:tabs>
        <w:spacing w:before="120" w:after="0" w:line="360" w:lineRule="auto"/>
        <w:ind w:left="821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შემოთავაზებული მიკრო</w:t>
      </w:r>
      <w:r w:rsidR="0067564C">
        <w:rPr>
          <w:rFonts w:ascii="Sylfaen" w:hAnsi="Sylfaen" w:cstheme="minorHAnsi"/>
          <w:sz w:val="18"/>
          <w:szCs w:val="20"/>
          <w:lang w:val="ka-GE"/>
        </w:rPr>
        <w:t>ავტობუსი უნდა იყოს წინადადების წარმდგენის სახელზე ან უნდა ქონდეს გენერალური მინდობილობა. კომპანია</w:t>
      </w:r>
      <w:r>
        <w:rPr>
          <w:rFonts w:ascii="Sylfaen" w:hAnsi="Sylfaen" w:cstheme="minorHAnsi"/>
          <w:sz w:val="18"/>
          <w:szCs w:val="20"/>
          <w:lang w:val="ka-GE"/>
        </w:rPr>
        <w:t xml:space="preserve"> (ჯივიპი)</w:t>
      </w:r>
      <w:r w:rsidR="0067564C">
        <w:rPr>
          <w:rFonts w:ascii="Sylfaen" w:hAnsi="Sylfaen" w:cstheme="minorHAnsi"/>
          <w:sz w:val="18"/>
          <w:szCs w:val="20"/>
          <w:lang w:val="ka-GE"/>
        </w:rPr>
        <w:t xml:space="preserve"> უფლებამოსილია, </w:t>
      </w:r>
      <w:r>
        <w:rPr>
          <w:rFonts w:ascii="Sylfaen" w:hAnsi="Sylfaen" w:cstheme="minorHAnsi"/>
          <w:sz w:val="18"/>
          <w:szCs w:val="20"/>
          <w:lang w:val="ka-GE"/>
        </w:rPr>
        <w:t xml:space="preserve">თანამშრომლობაზე შეთანხმების შემთხვევაში და ხელშეკრულების გაფორმებამდე, მოსთხოვოს ფიზიკურ პირს </w:t>
      </w:r>
      <w:r w:rsidR="0067564C">
        <w:rPr>
          <w:rFonts w:ascii="Sylfaen" w:hAnsi="Sylfaen" w:cstheme="minorHAnsi"/>
          <w:sz w:val="18"/>
          <w:szCs w:val="20"/>
          <w:lang w:val="ka-GE"/>
        </w:rPr>
        <w:t xml:space="preserve">ინდ. მეწარმედ </w:t>
      </w:r>
      <w:r>
        <w:rPr>
          <w:rFonts w:ascii="Sylfaen" w:hAnsi="Sylfaen" w:cstheme="minorHAnsi"/>
          <w:sz w:val="18"/>
          <w:szCs w:val="20"/>
          <w:lang w:val="ka-GE"/>
        </w:rPr>
        <w:t xml:space="preserve">დარეგისტრირება. აღნიშნულ პროცედურასთან დაკავშირებულ ხარჯებზე პასუხისმგებელია ტენდერში მონაწილე ფიზიკური პირი. </w:t>
      </w:r>
    </w:p>
    <w:p w14:paraId="56F4524A" w14:textId="719FCE59" w:rsidR="0090279D" w:rsidRPr="007221BA" w:rsidRDefault="00E45E7B" w:rsidP="00410CCE">
      <w:p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მხოლოდ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ეროვნულ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ვალუტაში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ლარი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).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ხარჯსა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მათ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შორის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დღგ</w:t>
      </w:r>
      <w:r w:rsidR="00410CCE">
        <w:rPr>
          <w:rFonts w:ascii="Sylfaen" w:hAnsi="Sylfaen" w:cs="Sylfaen"/>
          <w:sz w:val="18"/>
          <w:szCs w:val="20"/>
          <w:lang w:val="ka-GE"/>
        </w:rPr>
        <w:t>-ს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).</w:t>
      </w:r>
    </w:p>
    <w:p w14:paraId="53ED7E7C" w14:textId="58CEEC6D" w:rsidR="00B47D4C" w:rsidRPr="007221BA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ძალაში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თარიღიდან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>30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(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B0F01"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="00BB0F0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91A4A77" w14:textId="4802DD7F" w:rsidR="0090279D" w:rsidRPr="007221BA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/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ავტორმა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თავის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სახელთან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თანამდებობასთან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ერთად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აუცილებლად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მიუთითოს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511A5F38" w14:textId="6E1BE315" w:rsidR="00B30838" w:rsidRPr="007221BA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თვითონ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განსაზღვროს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დასრულების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შეცვალოს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პირობები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რასაც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შეწყვიტოს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მიმდინარეობის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ნებმისმიერ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54760C7" w14:textId="6D927876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მიმწოდებელს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გამოავლენს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სატენდერო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კომისიაზე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ვალდებული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lastRenderedPageBreak/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მისცეს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სიტყვიერი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ახსნა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განმარტება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კონსკურსთან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დაკავშირებულ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27242AF9" w14:textId="34F9C54A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გადაამოწმოს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პრეტენდენტებისგან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ე</w:t>
      </w:r>
      <w:r w:rsidRPr="007221BA">
        <w:rPr>
          <w:rFonts w:ascii="Sylfaen" w:hAnsi="Sylfaen" w:cs="Sylfaen"/>
          <w:sz w:val="18"/>
          <w:szCs w:val="20"/>
          <w:lang w:val="ka-GE"/>
        </w:rPr>
        <w:t>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ასევე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მოიძიოს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იმ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შემთხვევაში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დადასტურდება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მხრიდან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შეესაბამება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სინამდვილეს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გაყალბებულია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დისკვალიფიცირებული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3126701" w14:textId="1653AB23" w:rsidR="00B30838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გთხოვთ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გაითვალისწინოთ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არავითარ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ზეპირ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გამონაკლისის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6504AB5C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ka-GE"/>
        </w:rPr>
      </w:pPr>
    </w:p>
    <w:p w14:paraId="22D92BCB" w14:textId="704A1496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es-MX"/>
        </w:rPr>
      </w:pP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შენიშვნა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: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ნებისმიერი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,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მოპოვებული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გზით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იქნება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ოფიციალური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და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წარმოშობს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არავითარ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ვალდებულებას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შპს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cs="Calibri"/>
          <w:b/>
          <w:i/>
          <w:sz w:val="16"/>
          <w:szCs w:val="18"/>
          <w:lang w:val="ka-GE"/>
        </w:rPr>
        <w:t>„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უოთერ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ენდ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ფაუერის</w:t>
      </w:r>
      <w:r w:rsidRPr="007221BA">
        <w:rPr>
          <w:rFonts w:cs="Calibri"/>
          <w:b/>
          <w:i/>
          <w:sz w:val="16"/>
          <w:szCs w:val="18"/>
          <w:lang w:val="ka-GE"/>
        </w:rPr>
        <w:t>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მხრიდან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>.</w:t>
      </w:r>
    </w:p>
    <w:p w14:paraId="4CF10B4F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901A9" w14:textId="2FD657BF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განმარტებებზე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პასუხი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გაეგზავნება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საშუალებით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გააჩნდეს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მოქმედი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მისამართი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შემოწმდება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რეგულარულად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4D31B4B" w14:textId="77777777" w:rsidR="00A50438" w:rsidRPr="007221BA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21CAE44A" w14:textId="402F66C7" w:rsidR="00A50438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bookmarkStart w:id="2" w:name="_Toc454818559"/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ანგარიშწორებისა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პირობები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  <w:bookmarkEnd w:id="2"/>
    </w:p>
    <w:p w14:paraId="7FA4AEC4" w14:textId="6241A062" w:rsidR="00833770" w:rsidRPr="007221B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განხორციელდება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უნაღდო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ფაქტიურად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ეტაპობრივად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10CCE">
        <w:rPr>
          <w:rFonts w:ascii="Sylfaen" w:hAnsi="Sylfaen" w:cs="Sylfaen"/>
          <w:sz w:val="18"/>
          <w:szCs w:val="20"/>
          <w:lang w:val="ka-GE"/>
        </w:rPr>
        <w:t>გაწეული მომსახურების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ბამისად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მიღება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ჩაბარების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აქტის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კანონმდებლობით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საგადახდო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დოკუმენტაციის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საფუძველზე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30 (</w:t>
      </w:r>
      <w:r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 </w:t>
      </w:r>
      <w:r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63DF7F8B" w14:textId="56E30F51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5FCF7A74" w14:textId="4A96AC55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115E1F89" w14:textId="77777777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44D22361" w14:textId="55685CD1" w:rsidR="00833770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="00A50438" w:rsidRPr="007221BA">
        <w:rPr>
          <w:rFonts w:asciiTheme="minorHAnsi" w:hAnsiTheme="minorHAnsi" w:cstheme="minorHAnsi"/>
          <w:b/>
          <w:szCs w:val="24"/>
        </w:rPr>
        <w:t xml:space="preserve"> </w:t>
      </w:r>
      <w:r w:rsidR="00F46AB9" w:rsidRPr="007221BA">
        <w:rPr>
          <w:rFonts w:asciiTheme="minorHAnsi" w:hAnsiTheme="minorHAnsi" w:cstheme="minorHAnsi"/>
          <w:b/>
          <w:szCs w:val="24"/>
        </w:rPr>
        <w:t xml:space="preserve"> </w:t>
      </w:r>
    </w:p>
    <w:p w14:paraId="0B35414A" w14:textId="30BC6758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მოკლე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წარდგენა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);</w:t>
      </w:r>
      <w:r w:rsidR="00410CCE">
        <w:rPr>
          <w:rFonts w:ascii="Sylfaen" w:hAnsi="Sylfaen" w:cstheme="minorHAnsi"/>
          <w:b/>
          <w:sz w:val="18"/>
          <w:szCs w:val="20"/>
          <w:lang w:val="ka-GE"/>
        </w:rPr>
        <w:t xml:space="preserve"> ფიზიკური პირის პირადობის ასლი</w:t>
      </w:r>
    </w:p>
    <w:p w14:paraId="790C6457" w14:textId="0AED2053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კომერციული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10CCE">
        <w:rPr>
          <w:rFonts w:ascii="Sylfaen" w:hAnsi="Sylfaen" w:cs="Sylfaen"/>
          <w:b/>
          <w:sz w:val="18"/>
          <w:szCs w:val="20"/>
          <w:lang w:val="ka-GE"/>
        </w:rPr>
        <w:t xml:space="preserve">მომსახურების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ღირებულებას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10CCE">
        <w:rPr>
          <w:rFonts w:ascii="Sylfaen" w:hAnsi="Sylfaen" w:cstheme="minorHAnsi"/>
          <w:b/>
          <w:sz w:val="18"/>
          <w:szCs w:val="20"/>
          <w:lang w:val="ka-GE"/>
        </w:rPr>
        <w:t xml:space="preserve">კუთვნილი </w:t>
      </w:r>
      <w:r w:rsidR="00410CCE">
        <w:rPr>
          <w:rFonts w:ascii="Sylfaen" w:hAnsi="Sylfaen" w:cs="Sylfaen"/>
          <w:b/>
          <w:sz w:val="18"/>
          <w:szCs w:val="20"/>
          <w:lang w:val="ka-GE"/>
        </w:rPr>
        <w:t>მიკროავტობუსების რაოდენობას, ხელშეკრულების გაფორმების შემთხვევაში მომსახურების გაწევის დაწყების პერიოდს.</w:t>
      </w:r>
    </w:p>
    <w:p w14:paraId="6A8824DD" w14:textId="2D3FA01A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10CCE">
        <w:rPr>
          <w:rFonts w:ascii="Sylfaen" w:hAnsi="Sylfaen" w:cstheme="minorHAnsi"/>
          <w:b/>
          <w:sz w:val="18"/>
          <w:szCs w:val="20"/>
          <w:lang w:val="ka-GE"/>
        </w:rPr>
        <w:t xml:space="preserve">ან/და ფიზიკური პირის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რეკვიზიტები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D622176" w14:textId="115F3460" w:rsidR="008918CD" w:rsidRPr="007221BA" w:rsidRDefault="004A3BD8" w:rsidP="00410CCE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ამონაწერი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სამეწარმეო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რეესტრიდან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58F24ABF" w14:textId="77777777" w:rsidR="00282AB3" w:rsidRPr="007221BA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დოკუმენტაციაში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თანდართული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განაცხადის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. (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აღნიშნული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წარმოდგენის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გარეშე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თქვენი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)</w:t>
      </w:r>
    </w:p>
    <w:p w14:paraId="3302F310" w14:textId="77777777" w:rsidR="00282AB3" w:rsidRPr="007221BA" w:rsidRDefault="00282AB3" w:rsidP="00282AB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</w:p>
    <w:p w14:paraId="02753194" w14:textId="77777777" w:rsidR="00B5452A" w:rsidRPr="007221BA" w:rsidRDefault="00B5452A" w:rsidP="00B5452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1CFCB87" w14:textId="77777777" w:rsidR="00C40C8C" w:rsidRPr="007221BA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46DDABA7" w14:textId="77777777" w:rsidR="00711C86" w:rsidRPr="007221BA" w:rsidRDefault="00711C86" w:rsidP="00711C86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B6F39B4" w14:textId="77777777" w:rsidR="00AF56A2" w:rsidRPr="007221BA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221BA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lastRenderedPageBreak/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გაფორმება</w:t>
      </w:r>
    </w:p>
    <w:p w14:paraId="4391DD78" w14:textId="2342BC17" w:rsidR="00C01CD2" w:rsidRPr="007221BA" w:rsidRDefault="00410CCE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18"/>
          <w:szCs w:val="20"/>
        </w:rPr>
      </w:pPr>
      <w:r>
        <w:rPr>
          <w:rFonts w:ascii="Sylfaen" w:eastAsiaTheme="minorHAnsi" w:hAnsi="Sylfaen" w:cs="Sylfaen"/>
          <w:sz w:val="18"/>
          <w:szCs w:val="20"/>
          <w:lang w:val="ka-GE"/>
        </w:rPr>
        <w:t>შერჩეულ</w:t>
      </w:r>
      <w:r w:rsidR="00586C84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sz w:val="18"/>
          <w:szCs w:val="20"/>
          <w:lang w:val="ka-GE"/>
        </w:rPr>
        <w:t>კომპანიასთან</w:t>
      </w:r>
      <w:r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410CCE">
        <w:rPr>
          <w:rFonts w:ascii="Sylfaen" w:eastAsiaTheme="minorHAnsi" w:hAnsi="Sylfaen" w:cs="Sylfaen"/>
          <w:sz w:val="18"/>
          <w:szCs w:val="20"/>
          <w:lang w:val="ka-GE"/>
        </w:rPr>
        <w:t>ან</w:t>
      </w:r>
      <w:r w:rsidRPr="00410CCE">
        <w:rPr>
          <w:rFonts w:ascii="Arial" w:eastAsiaTheme="minorHAnsi" w:hAnsi="Arial" w:cs="Arial"/>
          <w:sz w:val="18"/>
          <w:szCs w:val="20"/>
          <w:lang w:val="ka-GE"/>
        </w:rPr>
        <w:t xml:space="preserve"> </w:t>
      </w:r>
      <w:r w:rsidRPr="00410CCE">
        <w:rPr>
          <w:rFonts w:ascii="Sylfaen" w:eastAsiaTheme="minorHAnsi" w:hAnsi="Sylfaen" w:cs="Sylfaen"/>
          <w:sz w:val="18"/>
          <w:szCs w:val="20"/>
          <w:lang w:val="ka-GE"/>
        </w:rPr>
        <w:t>ფიზიკურ</w:t>
      </w:r>
      <w:r>
        <w:rPr>
          <w:rFonts w:ascii="Arial" w:eastAsiaTheme="minorHAnsi" w:hAnsi="Arial" w:cs="Arial"/>
          <w:sz w:val="18"/>
          <w:szCs w:val="20"/>
          <w:lang w:val="ka-GE"/>
        </w:rPr>
        <w:t xml:space="preserve"> </w:t>
      </w:r>
      <w:r w:rsidRPr="00410CCE">
        <w:rPr>
          <w:rFonts w:ascii="Sylfaen" w:eastAsiaTheme="minorHAnsi" w:hAnsi="Sylfaen" w:cs="Sylfaen"/>
          <w:sz w:val="18"/>
          <w:szCs w:val="20"/>
          <w:lang w:val="ka-GE"/>
        </w:rPr>
        <w:t>პირებთან</w:t>
      </w:r>
      <w:r w:rsidRPr="00410CCE">
        <w:rPr>
          <w:rFonts w:ascii="Arial" w:eastAsiaTheme="minorHAnsi" w:hAnsi="Arial" w:cs="Arial"/>
          <w:sz w:val="18"/>
          <w:szCs w:val="20"/>
          <w:lang w:val="ka-GE"/>
        </w:rPr>
        <w:t xml:space="preserve"> </w:t>
      </w:r>
      <w:r w:rsidR="00586C84" w:rsidRPr="00410CCE">
        <w:rPr>
          <w:rFonts w:ascii="Sylfaen" w:eastAsiaTheme="minorHAnsi" w:hAnsi="Sylfaen" w:cs="Sylfaen"/>
          <w:sz w:val="18"/>
          <w:szCs w:val="20"/>
          <w:lang w:val="ka-GE"/>
        </w:rPr>
        <w:t>გაფორმდება</w:t>
      </w:r>
      <w:r w:rsidR="00586C84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sz w:val="18"/>
          <w:szCs w:val="20"/>
          <w:lang w:val="ka-GE"/>
        </w:rPr>
        <w:t>ხელშეკრულება</w:t>
      </w:r>
      <w:r w:rsidR="00586C84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sz w:val="18"/>
          <w:szCs w:val="20"/>
          <w:lang w:val="ka-GE"/>
        </w:rPr>
        <w:t>წინამდებარე</w:t>
      </w:r>
      <w:r w:rsidR="00586C84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sz w:val="18"/>
          <w:szCs w:val="20"/>
          <w:lang w:val="ka-GE"/>
        </w:rPr>
        <w:t>საკონკურსო</w:t>
      </w:r>
      <w:r w:rsidR="00586C84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sz w:val="18"/>
          <w:szCs w:val="20"/>
          <w:lang w:val="ka-GE"/>
        </w:rPr>
        <w:t>დოკუმენტაციით</w:t>
      </w:r>
      <w:r w:rsidR="00586C84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sz w:val="18"/>
          <w:szCs w:val="20"/>
          <w:lang w:val="ka-GE"/>
        </w:rPr>
        <w:t>განსაზღვრული</w:t>
      </w:r>
      <w:r w:rsidR="00BA3DAD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sz w:val="18"/>
          <w:szCs w:val="20"/>
          <w:lang w:val="ka-GE"/>
        </w:rPr>
        <w:t>პირობების</w:t>
      </w:r>
      <w:r w:rsidR="00586C84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sz w:val="18"/>
          <w:szCs w:val="20"/>
          <w:lang w:val="ka-GE"/>
        </w:rPr>
        <w:t>შესაბამისად</w:t>
      </w:r>
      <w:r w:rsidR="00586C84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. </w:t>
      </w:r>
    </w:p>
    <w:p w14:paraId="4DEA0E06" w14:textId="77777777" w:rsidR="00C01CD2" w:rsidRPr="007221BA" w:rsidRDefault="00C01CD2" w:rsidP="00C40C8C">
      <w:pPr>
        <w:spacing w:after="0" w:line="360" w:lineRule="auto"/>
        <w:ind w:left="270"/>
        <w:jc w:val="both"/>
        <w:rPr>
          <w:rFonts w:asciiTheme="minorHAnsi" w:hAnsiTheme="minorHAnsi" w:cstheme="minorHAnsi"/>
          <w:sz w:val="18"/>
          <w:szCs w:val="20"/>
        </w:rPr>
      </w:pPr>
    </w:p>
    <w:p w14:paraId="2728D652" w14:textId="477890C6" w:rsidR="00110CCE" w:rsidRPr="007221BA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18"/>
          <w:szCs w:val="20"/>
        </w:rPr>
      </w:pPr>
      <w:r w:rsidRPr="007221BA">
        <w:rPr>
          <w:rFonts w:ascii="Sylfaen" w:eastAsiaTheme="minorHAnsi" w:hAnsi="Sylfaen" w:cs="Sylfaen"/>
          <w:b/>
          <w:i/>
          <w:sz w:val="18"/>
          <w:szCs w:val="20"/>
          <w:lang w:val="ka-GE"/>
        </w:rPr>
        <w:t>გავეცანი</w:t>
      </w:r>
      <w:r w:rsidR="00D20CC6" w:rsidRPr="007221BA">
        <w:rPr>
          <w:rFonts w:asciiTheme="minorHAnsi" w:eastAsiaTheme="minorHAnsi" w:hAnsiTheme="minorHAnsi" w:cstheme="minorHAnsi"/>
          <w:b/>
          <w:i/>
          <w:sz w:val="18"/>
          <w:szCs w:val="20"/>
        </w:rPr>
        <w:t xml:space="preserve"> </w:t>
      </w:r>
    </w:p>
    <w:p w14:paraId="64B2CEF8" w14:textId="77777777" w:rsidR="006C1436" w:rsidRPr="007221BA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ABAEF5D" w14:textId="77777777" w:rsidR="00110CCE" w:rsidRPr="007221BA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07D9283" w14:textId="07443AEC" w:rsidR="00110CCE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18"/>
          <w:szCs w:val="20"/>
        </w:rPr>
      </w:pP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მონაწილე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კომპანიის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უფლებამოსილი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პირის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ხელმოწერა</w:t>
      </w: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</w:p>
    <w:p w14:paraId="5C6A6941" w14:textId="77777777" w:rsidR="00D20CC6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7954CF42" w14:textId="467982C9" w:rsidR="003C6F22" w:rsidRPr="007221BA" w:rsidRDefault="00410CCE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  <w:r>
        <w:rPr>
          <w:rFonts w:ascii="Sylfaen" w:hAnsi="Sylfaen" w:cstheme="minorHAnsi"/>
          <w:b/>
          <w:bCs/>
          <w:i/>
          <w:iCs/>
          <w:sz w:val="18"/>
          <w:szCs w:val="20"/>
          <w:lang w:val="ka-GE"/>
        </w:rPr>
        <w:t>შენიშვნა</w:t>
      </w:r>
      <w:r w:rsidR="00B5452A" w:rsidRPr="007221BA">
        <w:rPr>
          <w:rFonts w:asciiTheme="minorHAnsi" w:hAnsiTheme="minorHAnsi" w:cstheme="minorHAnsi"/>
          <w:b/>
          <w:bCs/>
          <w:i/>
          <w:iCs/>
          <w:sz w:val="18"/>
          <w:szCs w:val="20"/>
        </w:rPr>
        <w:t>:  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თუ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მოწვევა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გაგზავნილია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კომპანიასთან</w:t>
      </w:r>
      <w:r>
        <w:rPr>
          <w:rFonts w:ascii="Sylfaen" w:hAnsi="Sylfaen" w:cs="Sylfaen"/>
          <w:i/>
          <w:iCs/>
          <w:sz w:val="18"/>
          <w:szCs w:val="20"/>
          <w:lang w:val="ka-GE"/>
        </w:rPr>
        <w:t>/ფიზიკურ პირთან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მონაწილემ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მისი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კონკურსში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მონაწილეობის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შესახებ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თანხმობა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და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დოკუმენტის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გაცნობის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დასტური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უნდა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გამოაგზავნოს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>.</w:t>
      </w:r>
    </w:p>
    <w:p w14:paraId="12A4024D" w14:textId="7D1FAC5C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p w14:paraId="432431FE" w14:textId="02FCDD9E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p w14:paraId="39CEAC59" w14:textId="5488A957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sectPr w:rsidR="00BA3DAD" w:rsidRPr="007221BA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8B8D" w14:textId="77777777" w:rsidR="002E03D6" w:rsidRDefault="002E03D6" w:rsidP="007902EA">
      <w:pPr>
        <w:spacing w:after="0" w:line="240" w:lineRule="auto"/>
      </w:pPr>
      <w:r>
        <w:separator/>
      </w:r>
    </w:p>
  </w:endnote>
  <w:endnote w:type="continuationSeparator" w:id="0">
    <w:p w14:paraId="29EB8273" w14:textId="77777777" w:rsidR="002E03D6" w:rsidRDefault="002E03D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AAE03A8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C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4C91C" w14:textId="77777777" w:rsidR="002E03D6" w:rsidRDefault="002E03D6" w:rsidP="007902EA">
      <w:pPr>
        <w:spacing w:after="0" w:line="240" w:lineRule="auto"/>
      </w:pPr>
      <w:r>
        <w:separator/>
      </w:r>
    </w:p>
  </w:footnote>
  <w:footnote w:type="continuationSeparator" w:id="0">
    <w:p w14:paraId="26DEF14E" w14:textId="77777777" w:rsidR="002E03D6" w:rsidRDefault="002E03D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445E3BD7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564C">
      <w:rPr>
        <w:rFonts w:ascii="Sylfaen" w:hAnsi="Sylfaen" w:cs="Sylfaen"/>
        <w:b/>
        <w:bCs/>
        <w:sz w:val="18"/>
        <w:szCs w:val="18"/>
        <w:lang w:val="ka-GE"/>
      </w:rPr>
      <w:t xml:space="preserve">                                                                                                           </w:t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7221BA">
      <w:rPr>
        <w:rFonts w:ascii="Sylfaen" w:hAnsi="Sylfaen" w:cs="Sylfaen"/>
        <w:b/>
        <w:bCs/>
        <w:sz w:val="18"/>
        <w:szCs w:val="18"/>
        <w:lang w:val="ka-GE"/>
      </w:rPr>
      <w:t xml:space="preserve"> </w:t>
    </w:r>
    <w:r w:rsidR="0067564C">
      <w:rPr>
        <w:rFonts w:ascii="Sylfaen" w:hAnsi="Sylfaen" w:cs="Sylfaen"/>
        <w:b/>
        <w:bCs/>
        <w:sz w:val="18"/>
        <w:szCs w:val="18"/>
        <w:lang w:val="ka-GE"/>
      </w:rPr>
      <w:t>მიკროავტობუსების</w:t>
    </w:r>
    <w:r w:rsidR="007221BA">
      <w:rPr>
        <w:rFonts w:ascii="Sylfaen" w:hAnsi="Sylfaen" w:cs="Sylfaen"/>
        <w:b/>
        <w:bCs/>
        <w:sz w:val="18"/>
        <w:szCs w:val="18"/>
        <w:lang w:val="ka-GE"/>
      </w:rPr>
      <w:t xml:space="preserve"> დაქირავება</w:t>
    </w:r>
  </w:p>
  <w:p w14:paraId="2405FA22" w14:textId="4E04E039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CF48DA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7221BA">
      <w:rPr>
        <w:rFonts w:asciiTheme="minorHAnsi" w:hAnsiTheme="minorHAnsi" w:cstheme="minorHAnsi"/>
        <w:b/>
        <w:sz w:val="20"/>
        <w:szCs w:val="20"/>
        <w:lang w:val="ka-GE"/>
      </w:rPr>
      <w:t>5</w:t>
    </w:r>
    <w:r w:rsidR="0004371F">
      <w:rPr>
        <w:rFonts w:ascii="Sylfaen" w:hAnsi="Sylfaen" w:cstheme="minorHAnsi"/>
        <w:b/>
        <w:sz w:val="20"/>
        <w:szCs w:val="20"/>
        <w:lang w:val="ka-GE"/>
      </w:rPr>
      <w:t>8</w:t>
    </w:r>
    <w:r w:rsidR="007778CE" w:rsidRPr="001F5BD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1F5BD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371F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65FD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03D6"/>
    <w:rsid w:val="002E3D46"/>
    <w:rsid w:val="002F575A"/>
    <w:rsid w:val="003011B3"/>
    <w:rsid w:val="00302948"/>
    <w:rsid w:val="00303697"/>
    <w:rsid w:val="00316C88"/>
    <w:rsid w:val="00320878"/>
    <w:rsid w:val="0033101C"/>
    <w:rsid w:val="003405AB"/>
    <w:rsid w:val="00355EC2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CCE"/>
    <w:rsid w:val="00410EC6"/>
    <w:rsid w:val="00430AF7"/>
    <w:rsid w:val="00431665"/>
    <w:rsid w:val="00434337"/>
    <w:rsid w:val="004375BF"/>
    <w:rsid w:val="00442F86"/>
    <w:rsid w:val="004446E6"/>
    <w:rsid w:val="00446516"/>
    <w:rsid w:val="00452CD5"/>
    <w:rsid w:val="004533A4"/>
    <w:rsid w:val="00454FF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544856"/>
    <w:rsid w:val="005553C3"/>
    <w:rsid w:val="00571290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564C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21BA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5A16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F419D"/>
    <w:rsid w:val="008F7684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2D9B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04516"/>
    <w:rsid w:val="00A117DC"/>
    <w:rsid w:val="00A221DF"/>
    <w:rsid w:val="00A225F5"/>
    <w:rsid w:val="00A23B72"/>
    <w:rsid w:val="00A34531"/>
    <w:rsid w:val="00A34B5E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36AE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A3DAD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E71EC"/>
    <w:rsid w:val="00CF1EF9"/>
    <w:rsid w:val="00CF4119"/>
    <w:rsid w:val="00CF48DA"/>
    <w:rsid w:val="00CF4F77"/>
    <w:rsid w:val="00D071A8"/>
    <w:rsid w:val="00D1186B"/>
    <w:rsid w:val="00D13C42"/>
    <w:rsid w:val="00D150F5"/>
    <w:rsid w:val="00D20CC6"/>
    <w:rsid w:val="00D30223"/>
    <w:rsid w:val="00D374EE"/>
    <w:rsid w:val="00D40E1F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1548A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C6798"/>
    <w:rsid w:val="00EC7B34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365"/>
    <w:rsid w:val="00FA172A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hurgunashvil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FEE26996-D0C0-49EF-B9C3-DB6DD01C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Tornike Ukhurgunashvili</cp:lastModifiedBy>
  <cp:revision>70</cp:revision>
  <cp:lastPrinted>2015-07-27T06:36:00Z</cp:lastPrinted>
  <dcterms:created xsi:type="dcterms:W3CDTF">2017-11-13T09:28:00Z</dcterms:created>
  <dcterms:modified xsi:type="dcterms:W3CDTF">2019-06-25T06:03:00Z</dcterms:modified>
</cp:coreProperties>
</file>